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6D42" w:rsidRPr="00926D42" w:rsidRDefault="00926D42" w:rsidP="00926D42">
      <w:pPr>
        <w:pStyle w:val="Balk3"/>
        <w:spacing w:after="240"/>
        <w:ind w:firstLine="708"/>
        <w:rPr>
          <w:rFonts w:ascii="Times New Roman" w:hAnsi="Times New Roman" w:cs="Times New Roman"/>
          <w:b/>
          <w:color w:val="FF0000"/>
        </w:rPr>
      </w:pPr>
      <w:bookmarkStart w:id="0" w:name="_Toc164350576"/>
      <w:r w:rsidRPr="00926D42">
        <w:rPr>
          <w:rFonts w:ascii="Times New Roman" w:hAnsi="Times New Roman" w:cs="Times New Roman"/>
          <w:b/>
          <w:color w:val="FF0000"/>
        </w:rPr>
        <w:t>4.1. ULAŞTIRMA VE ALTYAPI HİZMETLERİ</w:t>
      </w:r>
      <w:bookmarkEnd w:id="0"/>
    </w:p>
    <w:p w:rsidR="00926D42" w:rsidRPr="00926D42" w:rsidRDefault="00926D42" w:rsidP="00926D42">
      <w:pPr>
        <w:pStyle w:val="Balk4"/>
        <w:spacing w:after="240"/>
        <w:rPr>
          <w:rFonts w:ascii="Times New Roman" w:hAnsi="Times New Roman" w:cs="Times New Roman"/>
          <w:b/>
          <w:i w:val="0"/>
          <w:color w:val="FF0000"/>
          <w:sz w:val="24"/>
          <w:szCs w:val="24"/>
        </w:rPr>
      </w:pPr>
      <w:bookmarkStart w:id="1" w:name="_Toc164350577"/>
      <w:r w:rsidRPr="00926D42">
        <w:rPr>
          <w:rFonts w:ascii="Times New Roman" w:hAnsi="Times New Roman" w:cs="Times New Roman"/>
          <w:b/>
          <w:i w:val="0"/>
          <w:color w:val="FF0000"/>
          <w:sz w:val="24"/>
          <w:szCs w:val="24"/>
        </w:rPr>
        <w:t>4.1.1.Batı Antalya Havaalanı</w:t>
      </w:r>
      <w:bookmarkEnd w:id="1"/>
    </w:p>
    <w:p w:rsidR="00926D42" w:rsidRPr="00A8570F" w:rsidRDefault="00926D42" w:rsidP="00926D42">
      <w:pPr>
        <w:rPr>
          <w:rFonts w:ascii="Times New Roman" w:hAnsi="Times New Roman" w:cs="Times New Roman"/>
          <w:sz w:val="24"/>
          <w:szCs w:val="24"/>
        </w:rPr>
      </w:pPr>
      <w:r w:rsidRPr="00A8570F">
        <w:rPr>
          <w:rFonts w:ascii="Times New Roman" w:hAnsi="Times New Roman" w:cs="Times New Roman"/>
          <w:noProof/>
          <w:sz w:val="24"/>
          <w:szCs w:val="24"/>
          <w:lang w:eastAsia="tr-TR"/>
        </w:rPr>
        <w:drawing>
          <wp:anchor distT="0" distB="0" distL="114300" distR="114300" simplePos="0" relativeHeight="251659264" behindDoc="0" locked="0" layoutInCell="1" allowOverlap="1" wp14:anchorId="129290EB" wp14:editId="1BCE37B4">
            <wp:simplePos x="0" y="0"/>
            <wp:positionH relativeFrom="margin">
              <wp:posOffset>652780</wp:posOffset>
            </wp:positionH>
            <wp:positionV relativeFrom="margin">
              <wp:posOffset>764540</wp:posOffset>
            </wp:positionV>
            <wp:extent cx="4320834" cy="3419475"/>
            <wp:effectExtent l="19050" t="19050" r="3810" b="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9"/>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0"/>
                      <a:ext cx="4320834" cy="3419475"/>
                    </a:xfrm>
                    <a:prstGeom prst="rect">
                      <a:avLst/>
                    </a:prstGeom>
                    <a:ln>
                      <a:solidFill>
                        <a:schemeClr val="tx1">
                          <a:lumMod val="95000"/>
                          <a:lumOff val="5000"/>
                        </a:schemeClr>
                      </a:solidFill>
                    </a:ln>
                  </pic:spPr>
                </pic:pic>
              </a:graphicData>
            </a:graphic>
            <wp14:sizeRelH relativeFrom="margin">
              <wp14:pctWidth>0</wp14:pctWidth>
            </wp14:sizeRelH>
            <wp14:sizeRelV relativeFrom="margin">
              <wp14:pctHeight>0</wp14:pctHeight>
            </wp14:sizeRelV>
          </wp:anchor>
        </w:drawing>
      </w:r>
    </w:p>
    <w:p w:rsidR="00926D42" w:rsidRDefault="00926D42" w:rsidP="00926D42">
      <w:pPr>
        <w:rPr>
          <w:rFonts w:ascii="Times New Roman" w:hAnsi="Times New Roman" w:cs="Times New Roman"/>
          <w:sz w:val="24"/>
          <w:szCs w:val="24"/>
        </w:rPr>
      </w:pPr>
    </w:p>
    <w:p w:rsidR="00926D42" w:rsidRDefault="00926D42" w:rsidP="00926D42">
      <w:pPr>
        <w:rPr>
          <w:rFonts w:ascii="Times New Roman" w:hAnsi="Times New Roman" w:cs="Times New Roman"/>
          <w:sz w:val="24"/>
          <w:szCs w:val="24"/>
        </w:rPr>
      </w:pPr>
    </w:p>
    <w:p w:rsidR="00926D42" w:rsidRDefault="00926D42" w:rsidP="00926D42">
      <w:pPr>
        <w:rPr>
          <w:rFonts w:ascii="Times New Roman" w:hAnsi="Times New Roman" w:cs="Times New Roman"/>
          <w:sz w:val="24"/>
          <w:szCs w:val="24"/>
        </w:rPr>
      </w:pPr>
    </w:p>
    <w:p w:rsidR="00926D42" w:rsidRDefault="00926D42" w:rsidP="00926D42">
      <w:pPr>
        <w:rPr>
          <w:rFonts w:ascii="Times New Roman" w:hAnsi="Times New Roman" w:cs="Times New Roman"/>
          <w:sz w:val="24"/>
          <w:szCs w:val="24"/>
        </w:rPr>
      </w:pPr>
    </w:p>
    <w:p w:rsidR="00926D42" w:rsidRDefault="00926D42" w:rsidP="00926D42">
      <w:pPr>
        <w:rPr>
          <w:rFonts w:ascii="Times New Roman" w:hAnsi="Times New Roman" w:cs="Times New Roman"/>
          <w:sz w:val="24"/>
          <w:szCs w:val="24"/>
        </w:rPr>
      </w:pPr>
    </w:p>
    <w:p w:rsidR="00926D42" w:rsidRDefault="00926D42" w:rsidP="00926D42">
      <w:pPr>
        <w:rPr>
          <w:rFonts w:ascii="Times New Roman" w:hAnsi="Times New Roman" w:cs="Times New Roman"/>
          <w:sz w:val="24"/>
          <w:szCs w:val="24"/>
        </w:rPr>
      </w:pPr>
    </w:p>
    <w:p w:rsidR="00926D42" w:rsidRDefault="00926D42" w:rsidP="00926D42">
      <w:pPr>
        <w:rPr>
          <w:rFonts w:ascii="Times New Roman" w:hAnsi="Times New Roman" w:cs="Times New Roman"/>
          <w:sz w:val="24"/>
          <w:szCs w:val="24"/>
        </w:rPr>
      </w:pPr>
    </w:p>
    <w:p w:rsidR="00926D42" w:rsidRDefault="00926D42" w:rsidP="00926D42">
      <w:pPr>
        <w:rPr>
          <w:rFonts w:ascii="Times New Roman" w:hAnsi="Times New Roman" w:cs="Times New Roman"/>
          <w:sz w:val="24"/>
          <w:szCs w:val="24"/>
        </w:rPr>
      </w:pPr>
    </w:p>
    <w:p w:rsidR="00926D42" w:rsidRDefault="00926D42" w:rsidP="00926D42">
      <w:pPr>
        <w:rPr>
          <w:rFonts w:ascii="Times New Roman" w:hAnsi="Times New Roman" w:cs="Times New Roman"/>
          <w:sz w:val="24"/>
          <w:szCs w:val="24"/>
        </w:rPr>
      </w:pPr>
    </w:p>
    <w:p w:rsidR="00926D42" w:rsidRDefault="00926D42" w:rsidP="00926D42">
      <w:pPr>
        <w:rPr>
          <w:rFonts w:ascii="Times New Roman" w:hAnsi="Times New Roman" w:cs="Times New Roman"/>
          <w:sz w:val="24"/>
          <w:szCs w:val="24"/>
        </w:rPr>
      </w:pPr>
    </w:p>
    <w:p w:rsidR="00926D42" w:rsidRDefault="00926D42" w:rsidP="00926D42">
      <w:pPr>
        <w:rPr>
          <w:rFonts w:ascii="Times New Roman" w:hAnsi="Times New Roman" w:cs="Times New Roman"/>
          <w:sz w:val="24"/>
          <w:szCs w:val="24"/>
        </w:rPr>
      </w:pPr>
    </w:p>
    <w:p w:rsidR="00926D42" w:rsidRPr="00A8570F" w:rsidRDefault="00926D42" w:rsidP="00926D42">
      <w:pPr>
        <w:rPr>
          <w:rFonts w:ascii="Times New Roman" w:hAnsi="Times New Roman" w:cs="Times New Roman"/>
          <w:sz w:val="24"/>
          <w:szCs w:val="24"/>
        </w:rPr>
      </w:pPr>
    </w:p>
    <w:p w:rsidR="00926D42" w:rsidRPr="00220147" w:rsidRDefault="00926D42" w:rsidP="00926D42">
      <w:pPr>
        <w:ind w:firstLine="708"/>
        <w:jc w:val="both"/>
        <w:rPr>
          <w:rFonts w:ascii="Times New Roman" w:hAnsi="Times New Roman" w:cs="Times New Roman"/>
          <w:sz w:val="24"/>
          <w:szCs w:val="24"/>
        </w:rPr>
      </w:pPr>
      <w:r w:rsidRPr="00F10669">
        <w:rPr>
          <w:rFonts w:ascii="Times New Roman" w:hAnsi="Times New Roman" w:cs="Times New Roman"/>
          <w:sz w:val="24"/>
          <w:szCs w:val="24"/>
        </w:rPr>
        <w:t xml:space="preserve">Antalya Kaş’a 5 km, Demre’ye </w:t>
      </w:r>
      <w:r>
        <w:rPr>
          <w:rFonts w:ascii="Times New Roman" w:hAnsi="Times New Roman" w:cs="Times New Roman"/>
          <w:sz w:val="24"/>
          <w:szCs w:val="24"/>
        </w:rPr>
        <w:t>45</w:t>
      </w:r>
      <w:r w:rsidRPr="00F10669">
        <w:rPr>
          <w:rFonts w:ascii="Times New Roman" w:hAnsi="Times New Roman" w:cs="Times New Roman"/>
          <w:sz w:val="24"/>
          <w:szCs w:val="24"/>
        </w:rPr>
        <w:t xml:space="preserve"> km, Antalya Havalimanına </w:t>
      </w:r>
      <w:r>
        <w:rPr>
          <w:rFonts w:ascii="Times New Roman" w:hAnsi="Times New Roman" w:cs="Times New Roman"/>
          <w:sz w:val="24"/>
          <w:szCs w:val="24"/>
        </w:rPr>
        <w:t>220</w:t>
      </w:r>
      <w:r w:rsidRPr="00F10669">
        <w:rPr>
          <w:rFonts w:ascii="Times New Roman" w:hAnsi="Times New Roman" w:cs="Times New Roman"/>
          <w:sz w:val="24"/>
          <w:szCs w:val="24"/>
        </w:rPr>
        <w:t xml:space="preserve"> km, Dalaman Havalimanına 1</w:t>
      </w:r>
      <w:r>
        <w:rPr>
          <w:rFonts w:ascii="Times New Roman" w:hAnsi="Times New Roman" w:cs="Times New Roman"/>
          <w:sz w:val="24"/>
          <w:szCs w:val="24"/>
        </w:rPr>
        <w:t>60</w:t>
      </w:r>
      <w:r w:rsidRPr="00F10669">
        <w:rPr>
          <w:rFonts w:ascii="Times New Roman" w:hAnsi="Times New Roman" w:cs="Times New Roman"/>
          <w:sz w:val="24"/>
          <w:szCs w:val="24"/>
        </w:rPr>
        <w:t xml:space="preserve"> km’de yer alan Kaş-</w:t>
      </w:r>
      <w:proofErr w:type="spellStart"/>
      <w:r w:rsidRPr="00F10669">
        <w:rPr>
          <w:rFonts w:ascii="Times New Roman" w:hAnsi="Times New Roman" w:cs="Times New Roman"/>
          <w:sz w:val="24"/>
          <w:szCs w:val="24"/>
        </w:rPr>
        <w:t>Çukurbağ</w:t>
      </w:r>
      <w:proofErr w:type="spellEnd"/>
      <w:r w:rsidRPr="00F10669">
        <w:rPr>
          <w:rFonts w:ascii="Times New Roman" w:hAnsi="Times New Roman" w:cs="Times New Roman"/>
          <w:sz w:val="24"/>
          <w:szCs w:val="24"/>
        </w:rPr>
        <w:t>-</w:t>
      </w:r>
      <w:proofErr w:type="spellStart"/>
      <w:r w:rsidRPr="00F10669">
        <w:rPr>
          <w:rFonts w:ascii="Times New Roman" w:hAnsi="Times New Roman" w:cs="Times New Roman"/>
          <w:sz w:val="24"/>
          <w:szCs w:val="24"/>
        </w:rPr>
        <w:t>Ağullu</w:t>
      </w:r>
      <w:proofErr w:type="spellEnd"/>
      <w:r w:rsidRPr="00220147">
        <w:rPr>
          <w:rFonts w:ascii="Times New Roman" w:hAnsi="Times New Roman" w:cs="Times New Roman"/>
          <w:sz w:val="24"/>
          <w:szCs w:val="24"/>
        </w:rPr>
        <w:t xml:space="preserve"> mevki</w:t>
      </w:r>
      <w:r>
        <w:rPr>
          <w:rFonts w:ascii="Times New Roman" w:hAnsi="Times New Roman" w:cs="Times New Roman"/>
          <w:sz w:val="24"/>
          <w:szCs w:val="24"/>
        </w:rPr>
        <w:t>i</w:t>
      </w:r>
      <w:r w:rsidRPr="00220147">
        <w:rPr>
          <w:rFonts w:ascii="Times New Roman" w:hAnsi="Times New Roman" w:cs="Times New Roman"/>
          <w:sz w:val="24"/>
          <w:szCs w:val="24"/>
        </w:rPr>
        <w:t xml:space="preserve">nde </w:t>
      </w:r>
      <w:r>
        <w:rPr>
          <w:rFonts w:ascii="Times New Roman" w:hAnsi="Times New Roman" w:cs="Times New Roman"/>
          <w:sz w:val="24"/>
          <w:szCs w:val="24"/>
        </w:rPr>
        <w:t>planlanmıştır.</w:t>
      </w:r>
    </w:p>
    <w:p w:rsidR="00926D42" w:rsidRDefault="00926D42" w:rsidP="00926D42">
      <w:pPr>
        <w:ind w:firstLine="708"/>
        <w:jc w:val="both"/>
        <w:rPr>
          <w:rFonts w:ascii="Times New Roman" w:hAnsi="Times New Roman" w:cs="Times New Roman"/>
          <w:sz w:val="24"/>
          <w:szCs w:val="24"/>
        </w:rPr>
      </w:pPr>
      <w:r w:rsidRPr="00220147">
        <w:rPr>
          <w:rFonts w:ascii="Times New Roman" w:hAnsi="Times New Roman" w:cs="Times New Roman"/>
          <w:sz w:val="24"/>
          <w:szCs w:val="24"/>
        </w:rPr>
        <w:t>Havaalanı; 2</w:t>
      </w:r>
      <w:r>
        <w:rPr>
          <w:rFonts w:ascii="Times New Roman" w:hAnsi="Times New Roman" w:cs="Times New Roman"/>
          <w:sz w:val="24"/>
          <w:szCs w:val="24"/>
        </w:rPr>
        <w:t>.</w:t>
      </w:r>
      <w:r w:rsidRPr="00220147">
        <w:rPr>
          <w:rFonts w:ascii="Times New Roman" w:hAnsi="Times New Roman" w:cs="Times New Roman"/>
          <w:sz w:val="24"/>
          <w:szCs w:val="24"/>
        </w:rPr>
        <w:t xml:space="preserve">800 x 45 </w:t>
      </w:r>
      <w:proofErr w:type="gramStart"/>
      <w:r w:rsidRPr="00220147">
        <w:rPr>
          <w:rFonts w:ascii="Times New Roman" w:hAnsi="Times New Roman" w:cs="Times New Roman"/>
          <w:sz w:val="24"/>
          <w:szCs w:val="24"/>
        </w:rPr>
        <w:t>m.</w:t>
      </w:r>
      <w:proofErr w:type="gramEnd"/>
      <w:r w:rsidRPr="00220147">
        <w:rPr>
          <w:rFonts w:ascii="Times New Roman" w:hAnsi="Times New Roman" w:cs="Times New Roman"/>
          <w:sz w:val="24"/>
          <w:szCs w:val="24"/>
        </w:rPr>
        <w:t xml:space="preserve"> Pist, 300 x 120 m. </w:t>
      </w:r>
      <w:proofErr w:type="spellStart"/>
      <w:r w:rsidRPr="00220147">
        <w:rPr>
          <w:rFonts w:ascii="Times New Roman" w:hAnsi="Times New Roman" w:cs="Times New Roman"/>
          <w:sz w:val="24"/>
          <w:szCs w:val="24"/>
        </w:rPr>
        <w:t>Apron</w:t>
      </w:r>
      <w:proofErr w:type="spellEnd"/>
      <w:r w:rsidRPr="00220147">
        <w:rPr>
          <w:rFonts w:ascii="Times New Roman" w:hAnsi="Times New Roman" w:cs="Times New Roman"/>
          <w:sz w:val="24"/>
          <w:szCs w:val="24"/>
        </w:rPr>
        <w:t xml:space="preserve">, 265x30 </w:t>
      </w:r>
      <w:proofErr w:type="spellStart"/>
      <w:r w:rsidRPr="00220147">
        <w:rPr>
          <w:rFonts w:ascii="Times New Roman" w:hAnsi="Times New Roman" w:cs="Times New Roman"/>
          <w:sz w:val="24"/>
          <w:szCs w:val="24"/>
        </w:rPr>
        <w:t>Taksirut</w:t>
      </w:r>
      <w:proofErr w:type="spellEnd"/>
      <w:r w:rsidRPr="00220147">
        <w:rPr>
          <w:rFonts w:ascii="Times New Roman" w:hAnsi="Times New Roman" w:cs="Times New Roman"/>
          <w:sz w:val="24"/>
          <w:szCs w:val="24"/>
        </w:rPr>
        <w:t xml:space="preserve"> ve Terminal Binası olarak tasarlanmaktadır.</w:t>
      </w:r>
    </w:p>
    <w:p w:rsidR="00926D42" w:rsidRPr="007F57DC" w:rsidRDefault="00926D42" w:rsidP="00926D42">
      <w:pPr>
        <w:ind w:left="720"/>
        <w:jc w:val="both"/>
        <w:rPr>
          <w:rFonts w:ascii="Times New Roman" w:hAnsi="Times New Roman" w:cs="Times New Roman"/>
          <w:sz w:val="24"/>
          <w:szCs w:val="24"/>
        </w:rPr>
      </w:pPr>
      <w:r w:rsidRPr="007F57DC">
        <w:rPr>
          <w:rFonts w:ascii="Times New Roman" w:hAnsi="Times New Roman" w:cs="Times New Roman"/>
          <w:sz w:val="24"/>
          <w:szCs w:val="24"/>
        </w:rPr>
        <w:t xml:space="preserve">Arkeolojik etki değerlendirme raporu </w:t>
      </w:r>
      <w:proofErr w:type="spellStart"/>
      <w:r w:rsidRPr="007F57DC">
        <w:rPr>
          <w:rFonts w:ascii="Times New Roman" w:hAnsi="Times New Roman" w:cs="Times New Roman"/>
          <w:sz w:val="24"/>
          <w:szCs w:val="24"/>
        </w:rPr>
        <w:t>Topografik</w:t>
      </w:r>
      <w:proofErr w:type="spellEnd"/>
      <w:r w:rsidRPr="007F57DC">
        <w:rPr>
          <w:rFonts w:ascii="Times New Roman" w:hAnsi="Times New Roman" w:cs="Times New Roman"/>
          <w:sz w:val="24"/>
          <w:szCs w:val="24"/>
        </w:rPr>
        <w:t xml:space="preserve"> harita çalışmaları tamamlanmıştır. </w:t>
      </w:r>
    </w:p>
    <w:p w:rsidR="00926D42" w:rsidRPr="00EB0332" w:rsidRDefault="00926D42" w:rsidP="00926D42">
      <w:pPr>
        <w:ind w:firstLine="708"/>
        <w:jc w:val="both"/>
        <w:rPr>
          <w:rFonts w:ascii="Times New Roman" w:hAnsi="Times New Roman" w:cs="Times New Roman"/>
          <w:bCs/>
          <w:sz w:val="24"/>
          <w:szCs w:val="24"/>
        </w:rPr>
      </w:pPr>
      <w:r w:rsidRPr="00EB0332">
        <w:rPr>
          <w:rFonts w:ascii="Times New Roman" w:hAnsi="Times New Roman" w:cs="Times New Roman"/>
          <w:bCs/>
          <w:sz w:val="24"/>
          <w:szCs w:val="24"/>
        </w:rPr>
        <w:t xml:space="preserve">Devlet Hava Meydanları İşletmesi Genel Müdürlüğü Kamu Özel İş birliği Dairesi tarafından çalışmalara devam edilmektedir. Arkeolojik etki değerlendirme raporu hazırlanmış, kesin proje hazırlıklarına başlanabilmesi için gerekli olan </w:t>
      </w:r>
      <w:proofErr w:type="spellStart"/>
      <w:r w:rsidRPr="00EB0332">
        <w:rPr>
          <w:rFonts w:ascii="Times New Roman" w:hAnsi="Times New Roman" w:cs="Times New Roman"/>
          <w:bCs/>
          <w:sz w:val="24"/>
          <w:szCs w:val="24"/>
        </w:rPr>
        <w:t>Topografik</w:t>
      </w:r>
      <w:proofErr w:type="spellEnd"/>
      <w:r w:rsidRPr="00EB0332">
        <w:rPr>
          <w:rFonts w:ascii="Times New Roman" w:hAnsi="Times New Roman" w:cs="Times New Roman"/>
          <w:bCs/>
          <w:sz w:val="24"/>
          <w:szCs w:val="24"/>
        </w:rPr>
        <w:t xml:space="preserve"> harita ve zemin </w:t>
      </w:r>
      <w:proofErr w:type="spellStart"/>
      <w:r w:rsidRPr="00EB0332">
        <w:rPr>
          <w:rFonts w:ascii="Times New Roman" w:hAnsi="Times New Roman" w:cs="Times New Roman"/>
          <w:bCs/>
          <w:sz w:val="24"/>
          <w:szCs w:val="24"/>
        </w:rPr>
        <w:t>etüd</w:t>
      </w:r>
      <w:proofErr w:type="spellEnd"/>
      <w:r w:rsidRPr="00EB0332">
        <w:rPr>
          <w:rFonts w:ascii="Times New Roman" w:hAnsi="Times New Roman" w:cs="Times New Roman"/>
          <w:bCs/>
          <w:sz w:val="24"/>
          <w:szCs w:val="24"/>
        </w:rPr>
        <w:t xml:space="preserve"> çalışmaları tamamlanmıştır. ÇED raporu hizmet alımı ihalesi yapılmış ve çalışmaları devam etmektedir.</w:t>
      </w:r>
    </w:p>
    <w:p w:rsidR="00926D42" w:rsidRDefault="00926D42" w:rsidP="00926D42">
      <w:pPr>
        <w:ind w:firstLine="708"/>
        <w:jc w:val="both"/>
        <w:rPr>
          <w:rFonts w:ascii="Times New Roman" w:hAnsi="Times New Roman" w:cs="Times New Roman"/>
          <w:bCs/>
          <w:sz w:val="24"/>
          <w:szCs w:val="24"/>
        </w:rPr>
      </w:pPr>
    </w:p>
    <w:p w:rsidR="00926D42" w:rsidRDefault="00926D42" w:rsidP="00926D42">
      <w:pPr>
        <w:ind w:firstLine="708"/>
        <w:jc w:val="both"/>
        <w:rPr>
          <w:rFonts w:ascii="Times New Roman" w:hAnsi="Times New Roman" w:cs="Times New Roman"/>
          <w:bCs/>
          <w:sz w:val="24"/>
          <w:szCs w:val="24"/>
        </w:rPr>
      </w:pPr>
    </w:p>
    <w:p w:rsidR="00926D42" w:rsidRDefault="00926D42" w:rsidP="00926D42">
      <w:pPr>
        <w:ind w:firstLine="708"/>
        <w:jc w:val="both"/>
        <w:rPr>
          <w:rFonts w:ascii="Times New Roman" w:hAnsi="Times New Roman" w:cs="Times New Roman"/>
          <w:bCs/>
          <w:sz w:val="24"/>
          <w:szCs w:val="24"/>
        </w:rPr>
      </w:pPr>
    </w:p>
    <w:p w:rsidR="00926D42" w:rsidRDefault="00926D42" w:rsidP="00926D42">
      <w:pPr>
        <w:ind w:firstLine="708"/>
        <w:jc w:val="both"/>
        <w:rPr>
          <w:rFonts w:ascii="Times New Roman" w:hAnsi="Times New Roman" w:cs="Times New Roman"/>
          <w:bCs/>
          <w:sz w:val="24"/>
          <w:szCs w:val="24"/>
        </w:rPr>
      </w:pPr>
    </w:p>
    <w:p w:rsidR="00926D42" w:rsidRDefault="00926D42" w:rsidP="00926D42">
      <w:pPr>
        <w:ind w:firstLine="708"/>
        <w:jc w:val="both"/>
        <w:rPr>
          <w:rFonts w:ascii="Times New Roman" w:hAnsi="Times New Roman" w:cs="Times New Roman"/>
          <w:bCs/>
          <w:sz w:val="24"/>
          <w:szCs w:val="24"/>
        </w:rPr>
      </w:pPr>
    </w:p>
    <w:p w:rsidR="00926D42" w:rsidRDefault="00926D42" w:rsidP="00926D42">
      <w:pPr>
        <w:ind w:firstLine="708"/>
        <w:jc w:val="both"/>
        <w:rPr>
          <w:rFonts w:ascii="Times New Roman" w:hAnsi="Times New Roman" w:cs="Times New Roman"/>
          <w:bCs/>
          <w:sz w:val="24"/>
          <w:szCs w:val="24"/>
        </w:rPr>
      </w:pPr>
    </w:p>
    <w:p w:rsidR="00926D42" w:rsidRDefault="00926D42" w:rsidP="00926D42">
      <w:pPr>
        <w:ind w:firstLine="708"/>
        <w:jc w:val="both"/>
        <w:rPr>
          <w:rFonts w:ascii="Times New Roman" w:hAnsi="Times New Roman" w:cs="Times New Roman"/>
          <w:bCs/>
          <w:sz w:val="24"/>
          <w:szCs w:val="24"/>
        </w:rPr>
      </w:pPr>
    </w:p>
    <w:p w:rsidR="00926D42" w:rsidRDefault="00926D42" w:rsidP="00926D42">
      <w:pPr>
        <w:pStyle w:val="Balk4"/>
        <w:spacing w:after="240"/>
      </w:pPr>
      <w:bookmarkStart w:id="2" w:name="_Toc164350578"/>
      <w:r w:rsidRPr="00926D42">
        <w:rPr>
          <w:rFonts w:ascii="Times New Roman" w:hAnsi="Times New Roman" w:cs="Times New Roman"/>
          <w:b/>
          <w:i w:val="0"/>
          <w:color w:val="FF0000"/>
          <w:sz w:val="24"/>
          <w:szCs w:val="24"/>
        </w:rPr>
        <w:lastRenderedPageBreak/>
        <w:t>4.1.2.Antalya-Konya-Aksaray-Nevşehir-Kayseri YHT Projesi</w:t>
      </w:r>
      <w:bookmarkEnd w:id="2"/>
    </w:p>
    <w:p w:rsidR="00926D42" w:rsidRPr="006359F3" w:rsidRDefault="00926D42" w:rsidP="00926D42"/>
    <w:p w:rsidR="00926D42" w:rsidRPr="00A8570F" w:rsidRDefault="00926D42" w:rsidP="00926D42">
      <w:pPr>
        <w:rPr>
          <w:rFonts w:ascii="Times New Roman" w:hAnsi="Times New Roman" w:cs="Times New Roman"/>
          <w:sz w:val="24"/>
          <w:szCs w:val="24"/>
        </w:rPr>
      </w:pPr>
      <w:r w:rsidRPr="00A8570F">
        <w:rPr>
          <w:rFonts w:ascii="Times New Roman" w:hAnsi="Times New Roman" w:cs="Times New Roman"/>
          <w:noProof/>
          <w:sz w:val="24"/>
          <w:szCs w:val="24"/>
          <w:lang w:eastAsia="tr-TR"/>
        </w:rPr>
        <w:drawing>
          <wp:inline distT="0" distB="0" distL="0" distR="0" wp14:anchorId="513BADEF" wp14:editId="798C96D7">
            <wp:extent cx="5760720" cy="2813883"/>
            <wp:effectExtent l="19050" t="19050" r="11430" b="24765"/>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60720" cy="2813883"/>
                    </a:xfrm>
                    <a:prstGeom prst="rect">
                      <a:avLst/>
                    </a:prstGeom>
                    <a:ln w="6350">
                      <a:solidFill>
                        <a:schemeClr val="tx1"/>
                      </a:solidFill>
                    </a:ln>
                    <a:effectLst/>
                  </pic:spPr>
                </pic:pic>
              </a:graphicData>
            </a:graphic>
          </wp:inline>
        </w:drawing>
      </w:r>
    </w:p>
    <w:p w:rsidR="00926D42" w:rsidRPr="00A8570F" w:rsidRDefault="00926D42" w:rsidP="00926D42">
      <w:pPr>
        <w:ind w:firstLine="708"/>
        <w:jc w:val="both"/>
        <w:rPr>
          <w:rFonts w:ascii="Times New Roman" w:hAnsi="Times New Roman" w:cs="Times New Roman"/>
          <w:sz w:val="24"/>
          <w:szCs w:val="24"/>
        </w:rPr>
      </w:pPr>
      <w:r w:rsidRPr="00A8570F">
        <w:rPr>
          <w:rFonts w:ascii="Times New Roman" w:hAnsi="Times New Roman" w:cs="Times New Roman"/>
          <w:sz w:val="24"/>
          <w:szCs w:val="24"/>
        </w:rPr>
        <w:t>İç Bölgelerimizi ve özellikle Doğu Anadolu – Karadeniz Bölgesini Akdeniz Bölgesine bağlamak amacıyla planlanmıştır.</w:t>
      </w:r>
    </w:p>
    <w:p w:rsidR="00926D42" w:rsidRPr="00A8570F" w:rsidRDefault="00926D42" w:rsidP="00926D42">
      <w:pPr>
        <w:ind w:firstLine="708"/>
        <w:jc w:val="both"/>
        <w:rPr>
          <w:rFonts w:ascii="Times New Roman" w:hAnsi="Times New Roman" w:cs="Times New Roman"/>
          <w:sz w:val="24"/>
          <w:szCs w:val="24"/>
        </w:rPr>
      </w:pPr>
      <w:r w:rsidRPr="00A8570F">
        <w:rPr>
          <w:rFonts w:ascii="Times New Roman" w:hAnsi="Times New Roman" w:cs="Times New Roman"/>
          <w:sz w:val="24"/>
          <w:szCs w:val="24"/>
        </w:rPr>
        <w:t xml:space="preserve">Proje bedeli yaklaşık </w:t>
      </w:r>
      <w:r w:rsidRPr="00A8570F">
        <w:rPr>
          <w:rFonts w:ascii="Times New Roman" w:hAnsi="Times New Roman" w:cs="Times New Roman"/>
          <w:b/>
          <w:sz w:val="24"/>
          <w:szCs w:val="24"/>
        </w:rPr>
        <w:t>16 Milyar ₺</w:t>
      </w:r>
    </w:p>
    <w:p w:rsidR="00926D42" w:rsidRPr="00A8570F" w:rsidRDefault="00926D42" w:rsidP="00926D42">
      <w:pPr>
        <w:ind w:firstLine="708"/>
        <w:jc w:val="both"/>
        <w:rPr>
          <w:rFonts w:ascii="Times New Roman" w:hAnsi="Times New Roman" w:cs="Times New Roman"/>
          <w:sz w:val="24"/>
          <w:szCs w:val="24"/>
        </w:rPr>
      </w:pPr>
      <w:r w:rsidRPr="00A8570F">
        <w:rPr>
          <w:rFonts w:ascii="Times New Roman" w:hAnsi="Times New Roman" w:cs="Times New Roman"/>
          <w:sz w:val="24"/>
          <w:szCs w:val="24"/>
        </w:rPr>
        <w:t xml:space="preserve">Hat Boyu </w:t>
      </w:r>
      <w:r w:rsidRPr="00A8570F">
        <w:rPr>
          <w:rFonts w:ascii="Times New Roman" w:hAnsi="Times New Roman" w:cs="Times New Roman"/>
          <w:b/>
          <w:sz w:val="24"/>
          <w:szCs w:val="24"/>
        </w:rPr>
        <w:t>532 Km</w:t>
      </w:r>
      <w:r w:rsidRPr="00A8570F">
        <w:rPr>
          <w:rFonts w:ascii="Times New Roman" w:hAnsi="Times New Roman" w:cs="Times New Roman"/>
          <w:sz w:val="24"/>
          <w:szCs w:val="24"/>
        </w:rPr>
        <w:t xml:space="preserve"> (Seydişehir-Antalya </w:t>
      </w:r>
      <w:r w:rsidRPr="00A8570F">
        <w:rPr>
          <w:rFonts w:ascii="Times New Roman" w:hAnsi="Times New Roman" w:cs="Times New Roman"/>
          <w:b/>
          <w:sz w:val="24"/>
          <w:szCs w:val="24"/>
        </w:rPr>
        <w:t>164,5 km</w:t>
      </w:r>
      <w:r w:rsidRPr="00A8570F">
        <w:rPr>
          <w:rFonts w:ascii="Times New Roman" w:hAnsi="Times New Roman" w:cs="Times New Roman"/>
          <w:sz w:val="24"/>
          <w:szCs w:val="24"/>
        </w:rPr>
        <w:t>)</w:t>
      </w:r>
    </w:p>
    <w:p w:rsidR="00926D42" w:rsidRPr="00A8570F" w:rsidRDefault="00926D42" w:rsidP="00926D42">
      <w:pPr>
        <w:ind w:firstLine="708"/>
        <w:jc w:val="both"/>
        <w:rPr>
          <w:rFonts w:ascii="Times New Roman" w:hAnsi="Times New Roman" w:cs="Times New Roman"/>
          <w:sz w:val="24"/>
          <w:szCs w:val="24"/>
        </w:rPr>
      </w:pPr>
      <w:r w:rsidRPr="00A8570F">
        <w:rPr>
          <w:rFonts w:ascii="Times New Roman" w:hAnsi="Times New Roman" w:cs="Times New Roman"/>
          <w:sz w:val="24"/>
          <w:szCs w:val="24"/>
        </w:rPr>
        <w:t>Çift Hat – Elektrikli – Sinyalizasyonlu</w:t>
      </w:r>
    </w:p>
    <w:p w:rsidR="00926D42" w:rsidRPr="00A8570F" w:rsidRDefault="00926D42" w:rsidP="00926D42">
      <w:pPr>
        <w:ind w:firstLine="708"/>
        <w:jc w:val="both"/>
        <w:rPr>
          <w:rFonts w:ascii="Times New Roman" w:hAnsi="Times New Roman" w:cs="Times New Roman"/>
          <w:sz w:val="24"/>
          <w:szCs w:val="24"/>
        </w:rPr>
      </w:pPr>
      <w:r w:rsidRPr="00A8570F">
        <w:rPr>
          <w:rFonts w:ascii="Times New Roman" w:hAnsi="Times New Roman" w:cs="Times New Roman"/>
          <w:sz w:val="24"/>
          <w:szCs w:val="24"/>
        </w:rPr>
        <w:t>Proje Hızı 200 km/saat</w:t>
      </w:r>
    </w:p>
    <w:p w:rsidR="00926D42" w:rsidRPr="00A8570F" w:rsidRDefault="00926D42" w:rsidP="00926D42">
      <w:pPr>
        <w:ind w:firstLine="708"/>
        <w:jc w:val="both"/>
        <w:rPr>
          <w:rFonts w:ascii="Times New Roman" w:hAnsi="Times New Roman" w:cs="Times New Roman"/>
          <w:sz w:val="24"/>
          <w:szCs w:val="24"/>
        </w:rPr>
      </w:pPr>
      <w:r w:rsidRPr="00A8570F">
        <w:rPr>
          <w:rFonts w:ascii="Times New Roman" w:hAnsi="Times New Roman" w:cs="Times New Roman"/>
          <w:sz w:val="24"/>
          <w:szCs w:val="24"/>
        </w:rPr>
        <w:t>Proje çalışmaları tamamlandı</w:t>
      </w:r>
    </w:p>
    <w:p w:rsidR="00926D42" w:rsidRPr="00A8570F" w:rsidRDefault="00926D42" w:rsidP="00926D42">
      <w:pPr>
        <w:ind w:firstLine="708"/>
        <w:jc w:val="both"/>
        <w:rPr>
          <w:rFonts w:ascii="Times New Roman" w:hAnsi="Times New Roman" w:cs="Times New Roman"/>
          <w:sz w:val="24"/>
          <w:szCs w:val="24"/>
        </w:rPr>
      </w:pPr>
      <w:r w:rsidRPr="00A8570F">
        <w:rPr>
          <w:rFonts w:ascii="Times New Roman" w:hAnsi="Times New Roman" w:cs="Times New Roman"/>
          <w:sz w:val="24"/>
          <w:szCs w:val="24"/>
        </w:rPr>
        <w:t>Proje 4 etaplıdır</w:t>
      </w:r>
    </w:p>
    <w:p w:rsidR="00926D42" w:rsidRPr="00A8570F" w:rsidRDefault="00926D42" w:rsidP="00926D42">
      <w:pPr>
        <w:ind w:firstLine="708"/>
        <w:jc w:val="both"/>
        <w:rPr>
          <w:rFonts w:ascii="Times New Roman" w:hAnsi="Times New Roman" w:cs="Times New Roman"/>
          <w:sz w:val="24"/>
          <w:szCs w:val="24"/>
        </w:rPr>
      </w:pPr>
      <w:r w:rsidRPr="00A8570F">
        <w:rPr>
          <w:rFonts w:ascii="Times New Roman" w:hAnsi="Times New Roman" w:cs="Times New Roman"/>
          <w:sz w:val="24"/>
          <w:szCs w:val="24"/>
        </w:rPr>
        <w:t xml:space="preserve">1. Kayseri-Aksaray Hat Kesimi </w:t>
      </w:r>
    </w:p>
    <w:p w:rsidR="00926D42" w:rsidRPr="00A8570F" w:rsidRDefault="00926D42" w:rsidP="00926D42">
      <w:pPr>
        <w:ind w:firstLine="708"/>
        <w:jc w:val="both"/>
        <w:rPr>
          <w:rFonts w:ascii="Times New Roman" w:hAnsi="Times New Roman" w:cs="Times New Roman"/>
          <w:sz w:val="24"/>
          <w:szCs w:val="24"/>
        </w:rPr>
      </w:pPr>
      <w:r w:rsidRPr="00A8570F">
        <w:rPr>
          <w:rFonts w:ascii="Times New Roman" w:hAnsi="Times New Roman" w:cs="Times New Roman"/>
          <w:sz w:val="24"/>
          <w:szCs w:val="24"/>
        </w:rPr>
        <w:t>2. Aksaray-Konya Hat Kesimi</w:t>
      </w:r>
    </w:p>
    <w:p w:rsidR="00926D42" w:rsidRPr="00A8570F" w:rsidRDefault="00926D42" w:rsidP="00926D42">
      <w:pPr>
        <w:ind w:firstLine="708"/>
        <w:jc w:val="both"/>
        <w:rPr>
          <w:rFonts w:ascii="Times New Roman" w:hAnsi="Times New Roman" w:cs="Times New Roman"/>
          <w:sz w:val="24"/>
          <w:szCs w:val="24"/>
        </w:rPr>
      </w:pPr>
      <w:r w:rsidRPr="00A8570F">
        <w:rPr>
          <w:rFonts w:ascii="Times New Roman" w:hAnsi="Times New Roman" w:cs="Times New Roman"/>
          <w:sz w:val="24"/>
          <w:szCs w:val="24"/>
        </w:rPr>
        <w:t xml:space="preserve">3. Konya-Seydişehir Hat Kesimi </w:t>
      </w:r>
    </w:p>
    <w:p w:rsidR="00926D42" w:rsidRPr="004F67DC" w:rsidRDefault="00926D42" w:rsidP="00926D42">
      <w:pPr>
        <w:ind w:firstLine="708"/>
        <w:jc w:val="both"/>
        <w:rPr>
          <w:rFonts w:ascii="Times New Roman" w:hAnsi="Times New Roman" w:cs="Times New Roman"/>
          <w:sz w:val="24"/>
          <w:szCs w:val="24"/>
        </w:rPr>
      </w:pPr>
      <w:r w:rsidRPr="004F67DC">
        <w:rPr>
          <w:rFonts w:ascii="Times New Roman" w:hAnsi="Times New Roman" w:cs="Times New Roman"/>
          <w:sz w:val="24"/>
          <w:szCs w:val="24"/>
        </w:rPr>
        <w:t xml:space="preserve">4. Seydişehir-Antalya Hat Kesimi </w:t>
      </w:r>
    </w:p>
    <w:p w:rsidR="00926D42" w:rsidRPr="00A8570F" w:rsidRDefault="00926D42" w:rsidP="00926D42">
      <w:pPr>
        <w:ind w:firstLine="708"/>
        <w:jc w:val="both"/>
        <w:rPr>
          <w:rFonts w:ascii="Times New Roman" w:hAnsi="Times New Roman" w:cs="Times New Roman"/>
          <w:b/>
          <w:sz w:val="24"/>
          <w:szCs w:val="24"/>
        </w:rPr>
      </w:pPr>
      <w:r>
        <w:rPr>
          <w:rFonts w:ascii="Times New Roman" w:hAnsi="Times New Roman" w:cs="Times New Roman"/>
          <w:b/>
          <w:sz w:val="24"/>
          <w:szCs w:val="24"/>
        </w:rPr>
        <w:t xml:space="preserve">    </w:t>
      </w:r>
      <w:r w:rsidRPr="00A8570F">
        <w:rPr>
          <w:rFonts w:ascii="Times New Roman" w:hAnsi="Times New Roman" w:cs="Times New Roman"/>
          <w:b/>
          <w:sz w:val="24"/>
          <w:szCs w:val="24"/>
        </w:rPr>
        <w:t xml:space="preserve">4. Seydişehir-Antalya Hat Kesimi </w:t>
      </w:r>
    </w:p>
    <w:p w:rsidR="00926D42" w:rsidRPr="00A8570F" w:rsidRDefault="00926D42" w:rsidP="00926D42">
      <w:pPr>
        <w:ind w:firstLine="708"/>
        <w:jc w:val="both"/>
        <w:rPr>
          <w:rFonts w:ascii="Times New Roman" w:hAnsi="Times New Roman" w:cs="Times New Roman"/>
          <w:sz w:val="24"/>
          <w:szCs w:val="24"/>
        </w:rPr>
      </w:pPr>
      <w:r w:rsidRPr="00A8570F">
        <w:rPr>
          <w:rFonts w:ascii="Times New Roman" w:hAnsi="Times New Roman" w:cs="Times New Roman"/>
          <w:sz w:val="24"/>
          <w:szCs w:val="24"/>
        </w:rPr>
        <w:t>Hat uzunluğu 164,5 km</w:t>
      </w:r>
    </w:p>
    <w:p w:rsidR="00926D42" w:rsidRDefault="00926D42" w:rsidP="00926D42">
      <w:pPr>
        <w:ind w:firstLine="708"/>
        <w:jc w:val="both"/>
        <w:rPr>
          <w:rFonts w:ascii="Times New Roman" w:hAnsi="Times New Roman" w:cs="Times New Roman"/>
          <w:sz w:val="24"/>
          <w:szCs w:val="24"/>
        </w:rPr>
      </w:pPr>
      <w:r w:rsidRPr="00A8570F">
        <w:rPr>
          <w:rFonts w:ascii="Times New Roman" w:hAnsi="Times New Roman" w:cs="Times New Roman"/>
          <w:sz w:val="24"/>
          <w:szCs w:val="24"/>
        </w:rPr>
        <w:t>30 adet tünel (4.742 metre)</w:t>
      </w:r>
    </w:p>
    <w:p w:rsidR="00926D42" w:rsidRDefault="00926D42" w:rsidP="00926D42">
      <w:pPr>
        <w:ind w:firstLine="708"/>
        <w:jc w:val="both"/>
        <w:rPr>
          <w:rFonts w:ascii="Times New Roman" w:hAnsi="Times New Roman" w:cs="Times New Roman"/>
          <w:sz w:val="24"/>
          <w:szCs w:val="24"/>
        </w:rPr>
      </w:pPr>
      <w:r w:rsidRPr="00A8570F">
        <w:rPr>
          <w:rFonts w:ascii="Times New Roman" w:hAnsi="Times New Roman" w:cs="Times New Roman"/>
          <w:sz w:val="24"/>
          <w:szCs w:val="24"/>
        </w:rPr>
        <w:t>1 adet 440 m uzunluğunda viyadük</w:t>
      </w:r>
    </w:p>
    <w:p w:rsidR="00926D42" w:rsidRDefault="00926D42" w:rsidP="00926D42">
      <w:pPr>
        <w:ind w:firstLine="708"/>
        <w:jc w:val="both"/>
        <w:rPr>
          <w:rFonts w:ascii="Times New Roman" w:hAnsi="Times New Roman" w:cs="Times New Roman"/>
          <w:sz w:val="24"/>
          <w:szCs w:val="24"/>
        </w:rPr>
      </w:pPr>
    </w:p>
    <w:p w:rsidR="00926D42" w:rsidRPr="00A8570F" w:rsidRDefault="00926D42" w:rsidP="00926D42">
      <w:pPr>
        <w:ind w:firstLine="708"/>
        <w:jc w:val="both"/>
        <w:rPr>
          <w:rFonts w:ascii="Times New Roman" w:hAnsi="Times New Roman" w:cs="Times New Roman"/>
          <w:sz w:val="24"/>
          <w:szCs w:val="24"/>
        </w:rPr>
      </w:pPr>
    </w:p>
    <w:p w:rsidR="00926D42" w:rsidRPr="00926D42" w:rsidRDefault="00926D42" w:rsidP="00926D42">
      <w:pPr>
        <w:pStyle w:val="Balk4"/>
        <w:spacing w:after="240"/>
        <w:rPr>
          <w:rFonts w:ascii="Times New Roman" w:hAnsi="Times New Roman" w:cs="Times New Roman"/>
          <w:b/>
          <w:i w:val="0"/>
          <w:color w:val="FF0000"/>
          <w:sz w:val="24"/>
          <w:szCs w:val="24"/>
        </w:rPr>
      </w:pPr>
      <w:bookmarkStart w:id="3" w:name="_Toc164350579"/>
      <w:r w:rsidRPr="00926D42">
        <w:rPr>
          <w:rFonts w:ascii="Times New Roman" w:hAnsi="Times New Roman" w:cs="Times New Roman"/>
          <w:b/>
          <w:i w:val="0"/>
          <w:color w:val="FF0000"/>
          <w:sz w:val="24"/>
          <w:szCs w:val="24"/>
        </w:rPr>
        <w:lastRenderedPageBreak/>
        <w:t>4.1.3.Antalya-Eskişehir (Antalya-Isparta-Burdur-Afyon-Kütahya-Eskişehir) YHT Projesi</w:t>
      </w:r>
      <w:bookmarkEnd w:id="3"/>
    </w:p>
    <w:p w:rsidR="00926D42" w:rsidRDefault="00926D42" w:rsidP="00926D42">
      <w:r w:rsidRPr="00A8570F">
        <w:rPr>
          <w:rFonts w:ascii="Times New Roman" w:hAnsi="Times New Roman" w:cs="Times New Roman"/>
          <w:noProof/>
          <w:sz w:val="24"/>
          <w:szCs w:val="24"/>
          <w:lang w:eastAsia="tr-TR"/>
        </w:rPr>
        <w:drawing>
          <wp:anchor distT="0" distB="0" distL="114300" distR="114300" simplePos="0" relativeHeight="251660288" behindDoc="0" locked="0" layoutInCell="1" allowOverlap="1" wp14:anchorId="2183C153" wp14:editId="569C5382">
            <wp:simplePos x="0" y="0"/>
            <wp:positionH relativeFrom="column">
              <wp:posOffset>624205</wp:posOffset>
            </wp:positionH>
            <wp:positionV relativeFrom="paragraph">
              <wp:posOffset>128905</wp:posOffset>
            </wp:positionV>
            <wp:extent cx="4530089" cy="3219450"/>
            <wp:effectExtent l="19050" t="19050" r="4445" b="0"/>
            <wp:wrapNone/>
            <wp:docPr id="16" name="Picture 1" descr="C:\Users\planlama07.ANTILOZ\Desktop\tr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 descr="C:\Users\planlama07.ANTILOZ\Desktop\tren.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530089" cy="3219450"/>
                    </a:xfrm>
                    <a:prstGeom prst="rect">
                      <a:avLst/>
                    </a:prstGeom>
                    <a:ln w="6350">
                      <a:solidFill>
                        <a:schemeClr val="tx1"/>
                      </a:solidFill>
                    </a:ln>
                    <a:effectLst/>
                  </pic:spPr>
                </pic:pic>
              </a:graphicData>
            </a:graphic>
            <wp14:sizeRelH relativeFrom="margin">
              <wp14:pctWidth>0</wp14:pctWidth>
            </wp14:sizeRelH>
            <wp14:sizeRelV relativeFrom="margin">
              <wp14:pctHeight>0</wp14:pctHeight>
            </wp14:sizeRelV>
          </wp:anchor>
        </w:drawing>
      </w:r>
    </w:p>
    <w:p w:rsidR="00926D42" w:rsidRDefault="00926D42" w:rsidP="00926D42"/>
    <w:p w:rsidR="00926D42" w:rsidRDefault="00926D42" w:rsidP="00926D42"/>
    <w:p w:rsidR="00926D42" w:rsidRDefault="00926D42" w:rsidP="00926D42"/>
    <w:p w:rsidR="00926D42" w:rsidRDefault="00926D42" w:rsidP="00926D42"/>
    <w:p w:rsidR="00926D42" w:rsidRDefault="00926D42" w:rsidP="00926D42"/>
    <w:p w:rsidR="00926D42" w:rsidRDefault="00926D42" w:rsidP="00926D42"/>
    <w:p w:rsidR="00926D42" w:rsidRDefault="00926D42" w:rsidP="00926D42"/>
    <w:p w:rsidR="00926D42" w:rsidRDefault="00926D42" w:rsidP="00926D42"/>
    <w:p w:rsidR="00926D42" w:rsidRPr="006359F3" w:rsidRDefault="00926D42" w:rsidP="00926D42"/>
    <w:p w:rsidR="00926D42" w:rsidRPr="00A8570F" w:rsidRDefault="00926D42" w:rsidP="00926D42">
      <w:pPr>
        <w:rPr>
          <w:rFonts w:ascii="Times New Roman" w:hAnsi="Times New Roman" w:cs="Times New Roman"/>
          <w:sz w:val="24"/>
          <w:szCs w:val="24"/>
        </w:rPr>
      </w:pPr>
    </w:p>
    <w:p w:rsidR="00926D42" w:rsidRDefault="00926D42" w:rsidP="00926D42">
      <w:pPr>
        <w:ind w:firstLine="708"/>
        <w:jc w:val="both"/>
        <w:rPr>
          <w:rFonts w:ascii="Times New Roman" w:hAnsi="Times New Roman" w:cs="Times New Roman"/>
          <w:sz w:val="24"/>
          <w:szCs w:val="24"/>
        </w:rPr>
      </w:pPr>
    </w:p>
    <w:p w:rsidR="00926D42" w:rsidRPr="00A8570F" w:rsidRDefault="00926D42" w:rsidP="00926D42">
      <w:pPr>
        <w:ind w:firstLine="708"/>
        <w:jc w:val="both"/>
        <w:rPr>
          <w:rFonts w:ascii="Times New Roman" w:hAnsi="Times New Roman" w:cs="Times New Roman"/>
          <w:sz w:val="24"/>
          <w:szCs w:val="24"/>
        </w:rPr>
      </w:pPr>
      <w:r w:rsidRPr="00A8570F">
        <w:rPr>
          <w:rFonts w:ascii="Times New Roman" w:hAnsi="Times New Roman" w:cs="Times New Roman"/>
          <w:sz w:val="24"/>
          <w:szCs w:val="24"/>
        </w:rPr>
        <w:t>Ülkemizin en önemli turizm kentleri olan İstanbul ile Antalya’yı birbirine bağlayacak,</w:t>
      </w:r>
    </w:p>
    <w:p w:rsidR="00926D42" w:rsidRDefault="00926D42" w:rsidP="00926D42">
      <w:pPr>
        <w:ind w:firstLine="708"/>
        <w:jc w:val="both"/>
        <w:rPr>
          <w:rFonts w:ascii="Times New Roman" w:hAnsi="Times New Roman" w:cs="Times New Roman"/>
          <w:sz w:val="24"/>
          <w:szCs w:val="24"/>
        </w:rPr>
      </w:pPr>
      <w:r w:rsidRPr="00A8570F">
        <w:rPr>
          <w:rFonts w:ascii="Times New Roman" w:hAnsi="Times New Roman" w:cs="Times New Roman"/>
          <w:sz w:val="24"/>
          <w:szCs w:val="24"/>
        </w:rPr>
        <w:t>Yüksek standartlı olan İstanbul-Eskişehir-Ankara demiryolu hattının Eskişehir’e kadar olan kesimi ortak kullanılarak İstanbul-Ankara ve Antalya arasında yüksek standartlı, çift hatlı, elektrikli, sinyalli bir demiryolu oluşturmak amacıyla 3 etaplı olarak planlanmıştır.</w:t>
      </w:r>
    </w:p>
    <w:p w:rsidR="00926D42" w:rsidRPr="00A8570F" w:rsidRDefault="00926D42" w:rsidP="00926D42">
      <w:pPr>
        <w:ind w:firstLine="708"/>
        <w:jc w:val="both"/>
        <w:rPr>
          <w:rFonts w:ascii="Times New Roman" w:hAnsi="Times New Roman" w:cs="Times New Roman"/>
          <w:sz w:val="24"/>
          <w:szCs w:val="24"/>
        </w:rPr>
      </w:pPr>
      <w:r w:rsidRPr="00977E72">
        <w:rPr>
          <w:rFonts w:ascii="Times New Roman" w:hAnsi="Times New Roman" w:cs="Times New Roman"/>
          <w:sz w:val="24"/>
          <w:szCs w:val="24"/>
        </w:rPr>
        <w:t>Proje sürecine TCDD tarafından devam edilme</w:t>
      </w:r>
      <w:r>
        <w:rPr>
          <w:rFonts w:ascii="Times New Roman" w:hAnsi="Times New Roman" w:cs="Times New Roman"/>
          <w:sz w:val="24"/>
          <w:szCs w:val="24"/>
        </w:rPr>
        <w:t xml:space="preserve">ktedir. Plan Proje, ÇED Raporu </w:t>
      </w:r>
      <w:r w:rsidRPr="00977E72">
        <w:rPr>
          <w:rFonts w:ascii="Times New Roman" w:hAnsi="Times New Roman" w:cs="Times New Roman"/>
          <w:sz w:val="24"/>
          <w:szCs w:val="24"/>
        </w:rPr>
        <w:t xml:space="preserve">ve kamulaştırma süreçleri tamamlandıktan sonra </w:t>
      </w:r>
      <w:r>
        <w:rPr>
          <w:rFonts w:ascii="Times New Roman" w:hAnsi="Times New Roman" w:cs="Times New Roman"/>
          <w:sz w:val="24"/>
          <w:szCs w:val="24"/>
        </w:rPr>
        <w:t>Altyapı Yatırımları Genel Müdürlüğü</w:t>
      </w:r>
      <w:r w:rsidRPr="00977E72">
        <w:rPr>
          <w:rFonts w:ascii="Times New Roman" w:hAnsi="Times New Roman" w:cs="Times New Roman"/>
          <w:sz w:val="24"/>
          <w:szCs w:val="24"/>
        </w:rPr>
        <w:t xml:space="preserve"> Yatırım programı bütçesinden ihalesi planlanacaktır</w:t>
      </w:r>
      <w:r>
        <w:rPr>
          <w:rFonts w:ascii="Times New Roman" w:hAnsi="Times New Roman" w:cs="Times New Roman"/>
          <w:sz w:val="24"/>
          <w:szCs w:val="24"/>
        </w:rPr>
        <w:t>.</w:t>
      </w:r>
    </w:p>
    <w:p w:rsidR="00926D42" w:rsidRPr="00A8570F" w:rsidRDefault="00926D42" w:rsidP="00926D42">
      <w:pPr>
        <w:ind w:firstLine="708"/>
        <w:jc w:val="both"/>
        <w:rPr>
          <w:rFonts w:ascii="Times New Roman" w:hAnsi="Times New Roman" w:cs="Times New Roman"/>
          <w:sz w:val="24"/>
          <w:szCs w:val="24"/>
        </w:rPr>
      </w:pPr>
      <w:r w:rsidRPr="00A8570F">
        <w:rPr>
          <w:rFonts w:ascii="Times New Roman" w:hAnsi="Times New Roman" w:cs="Times New Roman"/>
          <w:sz w:val="24"/>
          <w:szCs w:val="24"/>
        </w:rPr>
        <w:t xml:space="preserve">Proje bedeli yaklaşık </w:t>
      </w:r>
      <w:r w:rsidRPr="00A8570F">
        <w:rPr>
          <w:rFonts w:ascii="Times New Roman" w:hAnsi="Times New Roman" w:cs="Times New Roman"/>
          <w:b/>
          <w:sz w:val="24"/>
          <w:szCs w:val="24"/>
        </w:rPr>
        <w:t>11 Milyar ₺</w:t>
      </w:r>
    </w:p>
    <w:p w:rsidR="00926D42" w:rsidRPr="00A8570F" w:rsidRDefault="00926D42" w:rsidP="00926D42">
      <w:pPr>
        <w:ind w:firstLine="708"/>
        <w:jc w:val="both"/>
        <w:rPr>
          <w:rFonts w:ascii="Times New Roman" w:hAnsi="Times New Roman" w:cs="Times New Roman"/>
          <w:sz w:val="24"/>
          <w:szCs w:val="24"/>
        </w:rPr>
      </w:pPr>
      <w:r w:rsidRPr="00A8570F">
        <w:rPr>
          <w:rFonts w:ascii="Times New Roman" w:hAnsi="Times New Roman" w:cs="Times New Roman"/>
          <w:sz w:val="24"/>
          <w:szCs w:val="24"/>
        </w:rPr>
        <w:t xml:space="preserve">Hat Boyu </w:t>
      </w:r>
      <w:r w:rsidRPr="00A8570F">
        <w:rPr>
          <w:rFonts w:ascii="Times New Roman" w:hAnsi="Times New Roman" w:cs="Times New Roman"/>
          <w:b/>
          <w:sz w:val="24"/>
          <w:szCs w:val="24"/>
        </w:rPr>
        <w:t>412 km</w:t>
      </w:r>
      <w:r w:rsidRPr="00A8570F">
        <w:rPr>
          <w:rFonts w:ascii="Times New Roman" w:hAnsi="Times New Roman" w:cs="Times New Roman"/>
          <w:sz w:val="24"/>
          <w:szCs w:val="24"/>
        </w:rPr>
        <w:tab/>
      </w:r>
    </w:p>
    <w:p w:rsidR="00926D42" w:rsidRPr="00A8570F" w:rsidRDefault="00926D42" w:rsidP="00926D42">
      <w:pPr>
        <w:ind w:firstLine="708"/>
        <w:jc w:val="both"/>
        <w:rPr>
          <w:rFonts w:ascii="Times New Roman" w:hAnsi="Times New Roman" w:cs="Times New Roman"/>
          <w:sz w:val="24"/>
          <w:szCs w:val="24"/>
        </w:rPr>
      </w:pPr>
      <w:r w:rsidRPr="00A8570F">
        <w:rPr>
          <w:rFonts w:ascii="Times New Roman" w:hAnsi="Times New Roman" w:cs="Times New Roman"/>
          <w:sz w:val="24"/>
          <w:szCs w:val="24"/>
        </w:rPr>
        <w:t>Çift Hat-Elektrikli-Sinyalizasyonlu</w:t>
      </w:r>
    </w:p>
    <w:p w:rsidR="00926D42" w:rsidRPr="00A8570F" w:rsidRDefault="00926D42" w:rsidP="00926D42">
      <w:pPr>
        <w:ind w:firstLine="708"/>
        <w:jc w:val="both"/>
        <w:rPr>
          <w:rFonts w:ascii="Times New Roman" w:hAnsi="Times New Roman" w:cs="Times New Roman"/>
          <w:sz w:val="24"/>
          <w:szCs w:val="24"/>
        </w:rPr>
      </w:pPr>
      <w:r w:rsidRPr="00A8570F">
        <w:rPr>
          <w:rFonts w:ascii="Times New Roman" w:hAnsi="Times New Roman" w:cs="Times New Roman"/>
          <w:sz w:val="24"/>
          <w:szCs w:val="24"/>
        </w:rPr>
        <w:t>Proje Hızı 200 Km/saat</w:t>
      </w:r>
    </w:p>
    <w:p w:rsidR="00926D42" w:rsidRPr="00A8570F" w:rsidRDefault="00926D42" w:rsidP="00926D42">
      <w:pPr>
        <w:ind w:firstLine="708"/>
        <w:jc w:val="both"/>
        <w:rPr>
          <w:rFonts w:ascii="Times New Roman" w:hAnsi="Times New Roman" w:cs="Times New Roman"/>
          <w:sz w:val="24"/>
          <w:szCs w:val="24"/>
        </w:rPr>
      </w:pPr>
      <w:r w:rsidRPr="00A8570F">
        <w:rPr>
          <w:rFonts w:ascii="Times New Roman" w:hAnsi="Times New Roman" w:cs="Times New Roman"/>
          <w:sz w:val="24"/>
          <w:szCs w:val="24"/>
        </w:rPr>
        <w:t>Proje 3 etaplıdır.</w:t>
      </w:r>
    </w:p>
    <w:p w:rsidR="00926D42" w:rsidRPr="00977E72" w:rsidRDefault="00926D42" w:rsidP="00926D42">
      <w:pPr>
        <w:ind w:left="720"/>
        <w:jc w:val="both"/>
        <w:rPr>
          <w:rFonts w:ascii="Times New Roman" w:hAnsi="Times New Roman" w:cs="Times New Roman"/>
          <w:sz w:val="24"/>
          <w:szCs w:val="24"/>
        </w:rPr>
      </w:pPr>
      <w:r w:rsidRPr="00977E72">
        <w:rPr>
          <w:rFonts w:ascii="Times New Roman" w:hAnsi="Times New Roman" w:cs="Times New Roman"/>
          <w:sz w:val="24"/>
          <w:szCs w:val="24"/>
        </w:rPr>
        <w:t>1.Etap: Antalya-Burdur (142km)</w:t>
      </w:r>
    </w:p>
    <w:p w:rsidR="00926D42" w:rsidRPr="00977E72" w:rsidRDefault="00926D42" w:rsidP="00926D42">
      <w:pPr>
        <w:ind w:left="720"/>
        <w:jc w:val="both"/>
        <w:rPr>
          <w:rFonts w:ascii="Times New Roman" w:hAnsi="Times New Roman" w:cs="Times New Roman"/>
          <w:sz w:val="24"/>
          <w:szCs w:val="24"/>
        </w:rPr>
      </w:pPr>
      <w:r w:rsidRPr="00977E72">
        <w:rPr>
          <w:rFonts w:ascii="Times New Roman" w:hAnsi="Times New Roman" w:cs="Times New Roman"/>
          <w:sz w:val="24"/>
          <w:szCs w:val="24"/>
        </w:rPr>
        <w:t>2.Etap: Burdur-Afyonkarahisar</w:t>
      </w:r>
      <w:r>
        <w:rPr>
          <w:rFonts w:ascii="Times New Roman" w:hAnsi="Times New Roman" w:cs="Times New Roman"/>
          <w:sz w:val="24"/>
          <w:szCs w:val="24"/>
        </w:rPr>
        <w:t xml:space="preserve"> </w:t>
      </w:r>
      <w:r w:rsidRPr="00977E72">
        <w:rPr>
          <w:rFonts w:ascii="Times New Roman" w:hAnsi="Times New Roman" w:cs="Times New Roman"/>
          <w:sz w:val="24"/>
          <w:szCs w:val="24"/>
        </w:rPr>
        <w:t>(133 km)</w:t>
      </w:r>
    </w:p>
    <w:p w:rsidR="00926D42" w:rsidRPr="00977E72" w:rsidRDefault="00926D42" w:rsidP="00926D42">
      <w:pPr>
        <w:ind w:left="720"/>
        <w:jc w:val="both"/>
        <w:rPr>
          <w:rFonts w:ascii="Times New Roman" w:hAnsi="Times New Roman" w:cs="Times New Roman"/>
          <w:sz w:val="24"/>
          <w:szCs w:val="24"/>
        </w:rPr>
      </w:pPr>
      <w:r w:rsidRPr="00977E72">
        <w:rPr>
          <w:rFonts w:ascii="Times New Roman" w:hAnsi="Times New Roman" w:cs="Times New Roman"/>
          <w:sz w:val="24"/>
          <w:szCs w:val="24"/>
        </w:rPr>
        <w:t>3.Etap: Afyonkarahisar-Eskişehir</w:t>
      </w:r>
      <w:r>
        <w:rPr>
          <w:rFonts w:ascii="Times New Roman" w:hAnsi="Times New Roman" w:cs="Times New Roman"/>
          <w:sz w:val="24"/>
          <w:szCs w:val="24"/>
        </w:rPr>
        <w:t xml:space="preserve"> </w:t>
      </w:r>
      <w:r w:rsidRPr="00977E72">
        <w:rPr>
          <w:rFonts w:ascii="Times New Roman" w:hAnsi="Times New Roman" w:cs="Times New Roman"/>
          <w:sz w:val="24"/>
          <w:szCs w:val="24"/>
        </w:rPr>
        <w:t>(137 km)</w:t>
      </w:r>
    </w:p>
    <w:p w:rsidR="00926D42" w:rsidRPr="00220147" w:rsidRDefault="00926D42" w:rsidP="00926D42">
      <w:pPr>
        <w:ind w:firstLine="708"/>
        <w:jc w:val="both"/>
        <w:rPr>
          <w:rFonts w:ascii="Times New Roman" w:hAnsi="Times New Roman" w:cs="Times New Roman"/>
          <w:b/>
          <w:sz w:val="24"/>
          <w:szCs w:val="24"/>
        </w:rPr>
      </w:pPr>
      <w:r w:rsidRPr="00977E72">
        <w:rPr>
          <w:rFonts w:ascii="Times New Roman" w:hAnsi="Times New Roman" w:cs="Times New Roman"/>
          <w:b/>
          <w:sz w:val="24"/>
          <w:szCs w:val="24"/>
        </w:rPr>
        <w:t>1.Etap</w:t>
      </w:r>
      <w:r w:rsidRPr="00220147">
        <w:rPr>
          <w:rFonts w:ascii="Times New Roman" w:hAnsi="Times New Roman" w:cs="Times New Roman"/>
          <w:b/>
          <w:sz w:val="24"/>
          <w:szCs w:val="24"/>
        </w:rPr>
        <w:t xml:space="preserve"> Burdur-Antalya Demiryolu Projesi</w:t>
      </w:r>
    </w:p>
    <w:p w:rsidR="00926D42" w:rsidRPr="00220147" w:rsidRDefault="00926D42" w:rsidP="00926D42">
      <w:pPr>
        <w:ind w:firstLine="708"/>
        <w:jc w:val="both"/>
        <w:rPr>
          <w:rFonts w:ascii="Times New Roman" w:hAnsi="Times New Roman" w:cs="Times New Roman"/>
          <w:sz w:val="24"/>
          <w:szCs w:val="24"/>
        </w:rPr>
      </w:pPr>
      <w:r w:rsidRPr="00220147">
        <w:rPr>
          <w:rFonts w:ascii="Times New Roman" w:hAnsi="Times New Roman" w:cs="Times New Roman"/>
          <w:sz w:val="24"/>
          <w:szCs w:val="24"/>
        </w:rPr>
        <w:t xml:space="preserve">Hat uzunluğu 142 km </w:t>
      </w:r>
    </w:p>
    <w:p w:rsidR="00926D42" w:rsidRDefault="00926D42" w:rsidP="00926D42">
      <w:pPr>
        <w:ind w:firstLine="708"/>
        <w:jc w:val="both"/>
        <w:rPr>
          <w:rFonts w:ascii="Times New Roman" w:hAnsi="Times New Roman" w:cs="Times New Roman"/>
          <w:sz w:val="24"/>
          <w:szCs w:val="24"/>
        </w:rPr>
      </w:pPr>
      <w:r w:rsidRPr="00220147">
        <w:rPr>
          <w:rFonts w:ascii="Times New Roman" w:hAnsi="Times New Roman" w:cs="Times New Roman"/>
          <w:sz w:val="24"/>
          <w:szCs w:val="24"/>
        </w:rPr>
        <w:t xml:space="preserve">1/5.000 ölçekli proje çalışmaları </w:t>
      </w:r>
      <w:r>
        <w:rPr>
          <w:rFonts w:ascii="Times New Roman" w:hAnsi="Times New Roman" w:cs="Times New Roman"/>
          <w:sz w:val="24"/>
          <w:szCs w:val="24"/>
        </w:rPr>
        <w:t>hazırlanmıştır.</w:t>
      </w:r>
      <w:bookmarkStart w:id="4" w:name="_Toc56611804"/>
    </w:p>
    <w:p w:rsidR="00926D42" w:rsidRPr="00926D42" w:rsidRDefault="00926D42" w:rsidP="00926D42">
      <w:pPr>
        <w:pStyle w:val="Balk4"/>
        <w:spacing w:after="240"/>
        <w:rPr>
          <w:rFonts w:ascii="Times New Roman" w:hAnsi="Times New Roman" w:cs="Times New Roman"/>
          <w:b/>
          <w:i w:val="0"/>
          <w:color w:val="FF0000"/>
          <w:sz w:val="24"/>
          <w:szCs w:val="24"/>
        </w:rPr>
      </w:pPr>
      <w:bookmarkStart w:id="5" w:name="_Toc56611806"/>
      <w:bookmarkStart w:id="6" w:name="_Toc164350580"/>
      <w:bookmarkEnd w:id="4"/>
      <w:r w:rsidRPr="00926D42">
        <w:rPr>
          <w:rFonts w:ascii="Times New Roman" w:hAnsi="Times New Roman" w:cs="Times New Roman"/>
          <w:b/>
          <w:i w:val="0"/>
          <w:color w:val="FF0000"/>
          <w:sz w:val="24"/>
          <w:szCs w:val="24"/>
        </w:rPr>
        <w:lastRenderedPageBreak/>
        <w:t>4.1.4.Demre Yat Limanı</w:t>
      </w:r>
      <w:bookmarkStart w:id="7" w:name="_GoBack"/>
      <w:bookmarkEnd w:id="5"/>
      <w:bookmarkEnd w:id="6"/>
      <w:bookmarkEnd w:id="7"/>
    </w:p>
    <w:p w:rsidR="00926D42" w:rsidRPr="00220147" w:rsidRDefault="00926D42" w:rsidP="00926D42">
      <w:pPr>
        <w:jc w:val="both"/>
        <w:rPr>
          <w:rFonts w:ascii="Times New Roman" w:hAnsi="Times New Roman" w:cs="Times New Roman"/>
          <w:sz w:val="24"/>
          <w:szCs w:val="24"/>
        </w:rPr>
      </w:pPr>
      <w:r w:rsidRPr="00220147">
        <w:rPr>
          <w:rFonts w:ascii="Times New Roman" w:hAnsi="Times New Roman" w:cs="Times New Roman"/>
          <w:sz w:val="24"/>
          <w:szCs w:val="24"/>
        </w:rPr>
        <w:tab/>
        <w:t xml:space="preserve">Demre Yat Limanı suda </w:t>
      </w:r>
      <w:r>
        <w:rPr>
          <w:rFonts w:ascii="Times New Roman" w:hAnsi="Times New Roman" w:cs="Times New Roman"/>
          <w:sz w:val="24"/>
          <w:szCs w:val="24"/>
        </w:rPr>
        <w:t>474</w:t>
      </w:r>
      <w:r w:rsidRPr="00220147">
        <w:rPr>
          <w:rFonts w:ascii="Times New Roman" w:hAnsi="Times New Roman" w:cs="Times New Roman"/>
          <w:sz w:val="24"/>
          <w:szCs w:val="24"/>
        </w:rPr>
        <w:t xml:space="preserve">, karada </w:t>
      </w:r>
      <w:r>
        <w:rPr>
          <w:rFonts w:ascii="Times New Roman" w:hAnsi="Times New Roman" w:cs="Times New Roman"/>
          <w:sz w:val="24"/>
          <w:szCs w:val="24"/>
        </w:rPr>
        <w:t>1</w:t>
      </w:r>
      <w:r w:rsidRPr="00220147">
        <w:rPr>
          <w:rFonts w:ascii="Times New Roman" w:hAnsi="Times New Roman" w:cs="Times New Roman"/>
          <w:sz w:val="24"/>
          <w:szCs w:val="24"/>
        </w:rPr>
        <w:t xml:space="preserve">00 olmak üzere toplam </w:t>
      </w:r>
      <w:r>
        <w:rPr>
          <w:rFonts w:ascii="Times New Roman" w:hAnsi="Times New Roman" w:cs="Times New Roman"/>
          <w:sz w:val="24"/>
          <w:szCs w:val="24"/>
        </w:rPr>
        <w:t>574</w:t>
      </w:r>
      <w:r w:rsidRPr="00220147">
        <w:rPr>
          <w:rFonts w:ascii="Times New Roman" w:hAnsi="Times New Roman" w:cs="Times New Roman"/>
          <w:sz w:val="24"/>
          <w:szCs w:val="24"/>
        </w:rPr>
        <w:t xml:space="preserve"> kapasitelidir. Demre Yat Limanı inşaatının altyapı ihale bedeli 25.889.718 ₺ olup, altyapısı tamamlanmıştır. Üst yapı ihalesi Yap-İşlet-Devret modeli ile yapılacak olup, Altyapı Yatırımları Genel Müdürlüğü tarafından 1/5000 ölçekli revize nazım imar planı ve 1/1000 ölçekli revize uygulama imar planı hazırlanması için Etüt Proje ihalesi yapılmış, ihale kapsamında hazırlanan revize uygulama imar planı teklifleri ve plan açıklama raporları, Kültür ve Turizm Bakanlığınca kurum görüşlerine sunulmuştur. </w:t>
      </w:r>
    </w:p>
    <w:p w:rsidR="00926D42" w:rsidRDefault="00926D42" w:rsidP="00926D42">
      <w:pPr>
        <w:ind w:firstLine="708"/>
        <w:jc w:val="both"/>
        <w:rPr>
          <w:rFonts w:ascii="Times New Roman" w:hAnsi="Times New Roman" w:cs="Times New Roman"/>
          <w:sz w:val="24"/>
          <w:szCs w:val="24"/>
        </w:rPr>
      </w:pPr>
      <w:r w:rsidRPr="00220147">
        <w:rPr>
          <w:rFonts w:ascii="Times New Roman" w:hAnsi="Times New Roman" w:cs="Times New Roman"/>
          <w:sz w:val="24"/>
          <w:szCs w:val="24"/>
        </w:rPr>
        <w:t>İmar planı onay aşamasında Çevre ve Şehircilik Bakanlığı tarafından sit alanları onama sınırlarında yapılan değişiklik nedeniyle yat limanı geri sahasının bir kısmı sit sınırı içerisinde anlaşılmış</w:t>
      </w:r>
      <w:r>
        <w:rPr>
          <w:rFonts w:ascii="Times New Roman" w:hAnsi="Times New Roman" w:cs="Times New Roman"/>
          <w:sz w:val="24"/>
          <w:szCs w:val="24"/>
        </w:rPr>
        <w:t xml:space="preserve"> </w:t>
      </w:r>
      <w:r w:rsidRPr="00220147">
        <w:rPr>
          <w:rFonts w:ascii="Times New Roman" w:hAnsi="Times New Roman" w:cs="Times New Roman"/>
          <w:sz w:val="24"/>
          <w:szCs w:val="24"/>
        </w:rPr>
        <w:t>olup</w:t>
      </w:r>
      <w:r>
        <w:rPr>
          <w:rFonts w:ascii="Times New Roman" w:hAnsi="Times New Roman" w:cs="Times New Roman"/>
          <w:sz w:val="24"/>
          <w:szCs w:val="24"/>
        </w:rPr>
        <w:t>, T</w:t>
      </w:r>
      <w:r w:rsidRPr="00220147">
        <w:rPr>
          <w:rFonts w:ascii="Times New Roman" w:hAnsi="Times New Roman" w:cs="Times New Roman"/>
          <w:sz w:val="24"/>
          <w:szCs w:val="24"/>
        </w:rPr>
        <w:t>abiat Varlıklarını Koruma Genel Müdürlüğü tarafından liman geri sahasının “Nitelikli Koruma Alanı” olarak ilan edilmesi nedeniyle Koruma amaçlı İmar Planı</w:t>
      </w:r>
      <w:r>
        <w:rPr>
          <w:rFonts w:ascii="Times New Roman" w:hAnsi="Times New Roman" w:cs="Times New Roman"/>
          <w:sz w:val="24"/>
          <w:szCs w:val="24"/>
        </w:rPr>
        <w:t xml:space="preserve"> hazırlanması talep edilmiştir. </w:t>
      </w:r>
      <w:r w:rsidRPr="00D4772D">
        <w:rPr>
          <w:rFonts w:ascii="Times New Roman" w:hAnsi="Times New Roman" w:cs="Times New Roman"/>
          <w:sz w:val="24"/>
          <w:szCs w:val="24"/>
        </w:rPr>
        <w:t xml:space="preserve">İmar planı eksikliği tamamlanarak Çevre Şehircilik Bakanlığınca onaylanmıştır. </w:t>
      </w:r>
    </w:p>
    <w:p w:rsidR="00315A60" w:rsidRPr="0085668F" w:rsidRDefault="00926D42" w:rsidP="00926D42">
      <w:r>
        <w:rPr>
          <w:rFonts w:ascii="Times New Roman" w:hAnsi="Times New Roman" w:cs="Times New Roman"/>
          <w:sz w:val="24"/>
          <w:szCs w:val="24"/>
        </w:rPr>
        <w:t xml:space="preserve">Altyapı Yatırımları </w:t>
      </w:r>
      <w:r w:rsidRPr="00D4772D">
        <w:rPr>
          <w:rFonts w:ascii="Times New Roman" w:hAnsi="Times New Roman" w:cs="Times New Roman"/>
          <w:sz w:val="24"/>
          <w:szCs w:val="24"/>
        </w:rPr>
        <w:t xml:space="preserve">Genel Müdürlüğümüzce </w:t>
      </w:r>
      <w:r w:rsidRPr="00F45307">
        <w:rPr>
          <w:rFonts w:ascii="Times New Roman" w:hAnsi="Times New Roman" w:cs="Times New Roman"/>
          <w:sz w:val="24"/>
          <w:szCs w:val="24"/>
        </w:rPr>
        <w:t>2</w:t>
      </w:r>
      <w:r>
        <w:rPr>
          <w:rFonts w:ascii="Times New Roman" w:hAnsi="Times New Roman" w:cs="Times New Roman"/>
          <w:sz w:val="24"/>
          <w:szCs w:val="24"/>
        </w:rPr>
        <w:t>6</w:t>
      </w:r>
      <w:r w:rsidRPr="00F45307">
        <w:rPr>
          <w:rFonts w:ascii="Times New Roman" w:hAnsi="Times New Roman" w:cs="Times New Roman"/>
          <w:sz w:val="24"/>
          <w:szCs w:val="24"/>
        </w:rPr>
        <w:t xml:space="preserve"> </w:t>
      </w:r>
      <w:r>
        <w:rPr>
          <w:rFonts w:ascii="Times New Roman" w:hAnsi="Times New Roman" w:cs="Times New Roman"/>
          <w:sz w:val="24"/>
          <w:szCs w:val="24"/>
        </w:rPr>
        <w:t>Ağustos</w:t>
      </w:r>
      <w:r w:rsidRPr="00F45307">
        <w:rPr>
          <w:rFonts w:ascii="Times New Roman" w:hAnsi="Times New Roman" w:cs="Times New Roman"/>
          <w:sz w:val="24"/>
          <w:szCs w:val="24"/>
        </w:rPr>
        <w:t xml:space="preserve"> 2022’de üstyapı tamamlama ve işletme süreci için Yap-İşlet-Devret Modeli ihalesi yapıl</w:t>
      </w:r>
      <w:r>
        <w:rPr>
          <w:rFonts w:ascii="Times New Roman" w:hAnsi="Times New Roman" w:cs="Times New Roman"/>
          <w:sz w:val="24"/>
          <w:szCs w:val="24"/>
        </w:rPr>
        <w:t>mış</w:t>
      </w:r>
      <w:r w:rsidRPr="00F45307">
        <w:rPr>
          <w:rFonts w:ascii="Times New Roman" w:hAnsi="Times New Roman" w:cs="Times New Roman"/>
          <w:sz w:val="24"/>
          <w:szCs w:val="24"/>
        </w:rPr>
        <w:t>tır.</w:t>
      </w:r>
      <w:r>
        <w:rPr>
          <w:rFonts w:ascii="Times New Roman" w:hAnsi="Times New Roman" w:cs="Times New Roman"/>
          <w:sz w:val="24"/>
          <w:szCs w:val="24"/>
        </w:rPr>
        <w:t xml:space="preserve"> 3 Ağustos 2023 tarihinde yer teslimi yapılmış ve ihale kapsamında uygulama projeleri hazırlanmaktadır.</w:t>
      </w:r>
    </w:p>
    <w:sectPr w:rsidR="00315A60" w:rsidRPr="0085668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17BA"/>
    <w:rsid w:val="001A17BA"/>
    <w:rsid w:val="00220147"/>
    <w:rsid w:val="00315A60"/>
    <w:rsid w:val="0035763B"/>
    <w:rsid w:val="004C73FB"/>
    <w:rsid w:val="005C6D64"/>
    <w:rsid w:val="00722F7B"/>
    <w:rsid w:val="00762596"/>
    <w:rsid w:val="0085668F"/>
    <w:rsid w:val="00926D42"/>
    <w:rsid w:val="00C610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2FCE96-3534-468C-BD4B-248C6C86F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D42"/>
  </w:style>
  <w:style w:type="paragraph" w:styleId="Balk3">
    <w:name w:val="heading 3"/>
    <w:basedOn w:val="Normal"/>
    <w:next w:val="Normal"/>
    <w:link w:val="Balk3Char"/>
    <w:uiPriority w:val="9"/>
    <w:unhideWhenUsed/>
    <w:qFormat/>
    <w:rsid w:val="0022014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Balk4">
    <w:name w:val="heading 4"/>
    <w:basedOn w:val="Normal"/>
    <w:next w:val="Normal"/>
    <w:link w:val="Balk4Char"/>
    <w:uiPriority w:val="9"/>
    <w:unhideWhenUsed/>
    <w:qFormat/>
    <w:rsid w:val="00722F7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220147"/>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rsid w:val="00722F7B"/>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557</Words>
  <Characters>3180</Characters>
  <Application>Microsoft Office Word</Application>
  <DocSecurity>0</DocSecurity>
  <Lines>26</Lines>
  <Paragraphs>7</Paragraphs>
  <ScaleCrop>false</ScaleCrop>
  <Company/>
  <LinksUpToDate>false</LinksUpToDate>
  <CharactersWithSpaces>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Uğur ÖZDEMİR</dc:creator>
  <cp:keywords/>
  <dc:description/>
  <cp:lastModifiedBy>Uğur ÖZDEMİR</cp:lastModifiedBy>
  <cp:revision>12</cp:revision>
  <dcterms:created xsi:type="dcterms:W3CDTF">2020-07-02T14:25:00Z</dcterms:created>
  <dcterms:modified xsi:type="dcterms:W3CDTF">2024-05-08T06:38:00Z</dcterms:modified>
</cp:coreProperties>
</file>